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8352" w14:textId="355EF182" w:rsidR="00841FAB" w:rsidRPr="00654AF8" w:rsidRDefault="00F9318E">
      <w:pPr>
        <w:pStyle w:val="berschrift1"/>
        <w:rPr>
          <w:lang w:val="de-DE"/>
        </w:rPr>
      </w:pPr>
      <w:r w:rsidRPr="087CCF94">
        <w:rPr>
          <w:lang w:val="de-DE"/>
        </w:rPr>
        <w:t xml:space="preserve">Faktenblatt </w:t>
      </w:r>
      <w:r w:rsidR="5D969F20" w:rsidRPr="087CCF94">
        <w:rPr>
          <w:lang w:val="de-DE"/>
        </w:rPr>
        <w:t>zur erweiterten Montagehalle</w:t>
      </w:r>
      <w:r w:rsidR="7D009941" w:rsidRPr="087CCF94">
        <w:rPr>
          <w:lang w:val="de-DE"/>
        </w:rPr>
        <w:t xml:space="preserve"> (</w:t>
      </w:r>
      <w:r w:rsidR="59A395CC" w:rsidRPr="087CCF94">
        <w:rPr>
          <w:lang w:val="de-DE"/>
        </w:rPr>
        <w:t>“</w:t>
      </w:r>
      <w:r w:rsidR="7D009941" w:rsidRPr="087CCF94">
        <w:rPr>
          <w:lang w:val="de-DE"/>
        </w:rPr>
        <w:t>Bau 13</w:t>
      </w:r>
      <w:r w:rsidR="010C2E09" w:rsidRPr="087CCF94">
        <w:rPr>
          <w:lang w:val="de-DE"/>
        </w:rPr>
        <w:t>”</w:t>
      </w:r>
      <w:r w:rsidR="7D009941" w:rsidRPr="087CCF94">
        <w:rPr>
          <w:lang w:val="de-DE"/>
        </w:rPr>
        <w:t>)</w:t>
      </w:r>
      <w:r w:rsidR="5D969F20" w:rsidRPr="087CCF94">
        <w:rPr>
          <w:lang w:val="de-DE"/>
        </w:rPr>
        <w:t xml:space="preserve"> </w:t>
      </w:r>
      <w:r w:rsidR="27F3C2E6" w:rsidRPr="087CCF94">
        <w:rPr>
          <w:lang w:val="de-DE"/>
        </w:rPr>
        <w:t xml:space="preserve">für die </w:t>
      </w:r>
      <w:r w:rsidR="22281300" w:rsidRPr="087CCF94">
        <w:rPr>
          <w:lang w:val="de-DE"/>
        </w:rPr>
        <w:t>Serienfertig</w:t>
      </w:r>
      <w:r w:rsidR="18EB8030" w:rsidRPr="087CCF94">
        <w:rPr>
          <w:lang w:val="de-DE"/>
        </w:rPr>
        <w:t>ung</w:t>
      </w:r>
      <w:r w:rsidR="22281300" w:rsidRPr="087CCF94">
        <w:rPr>
          <w:lang w:val="de-DE"/>
        </w:rPr>
        <w:t xml:space="preserve"> von</w:t>
      </w:r>
      <w:r w:rsidR="69CD03CB" w:rsidRPr="087CCF94">
        <w:rPr>
          <w:lang w:val="de-DE"/>
        </w:rPr>
        <w:t xml:space="preserve"> </w:t>
      </w:r>
      <w:r w:rsidR="3517F053" w:rsidRPr="087CCF94">
        <w:rPr>
          <w:lang w:val="de-DE"/>
        </w:rPr>
        <w:t xml:space="preserve">Untertisch-, Hauben- und Universalspülmaschinen </w:t>
      </w:r>
      <w:r w:rsidRPr="087CCF94">
        <w:rPr>
          <w:lang w:val="de-DE"/>
        </w:rPr>
        <w:t xml:space="preserve">am </w:t>
      </w:r>
      <w:r w:rsidR="7EFB6DAD" w:rsidRPr="087CCF94">
        <w:rPr>
          <w:lang w:val="de-DE"/>
        </w:rPr>
        <w:t>Hauptsitz</w:t>
      </w:r>
      <w:r w:rsidRPr="087CCF94">
        <w:rPr>
          <w:lang w:val="de-DE"/>
        </w:rPr>
        <w:t xml:space="preserve"> Offenburg</w:t>
      </w:r>
    </w:p>
    <w:p w14:paraId="0BCC9D1C" w14:textId="3775E090" w:rsidR="00841FAB" w:rsidRPr="00654AF8" w:rsidRDefault="00F9318E">
      <w:pPr>
        <w:pStyle w:val="berschrift2"/>
        <w:rPr>
          <w:color w:val="00B0F0"/>
          <w:sz w:val="28"/>
          <w:szCs w:val="28"/>
          <w:lang w:val="de-DE"/>
        </w:rPr>
      </w:pPr>
      <w:r w:rsidRPr="002A1A1B">
        <w:rPr>
          <w:lang w:val="de-DE"/>
        </w:rPr>
        <w:br/>
      </w:r>
      <w:r w:rsidRPr="087CCF94">
        <w:rPr>
          <w:color w:val="00B0F0"/>
          <w:sz w:val="28"/>
          <w:szCs w:val="28"/>
          <w:lang w:val="de-DE"/>
        </w:rPr>
        <w:t xml:space="preserve">Warum es </w:t>
      </w:r>
      <w:r w:rsidR="00654AF8" w:rsidRPr="087CCF94">
        <w:rPr>
          <w:color w:val="00B0F0"/>
          <w:sz w:val="28"/>
          <w:szCs w:val="28"/>
          <w:lang w:val="de-DE"/>
        </w:rPr>
        <w:t xml:space="preserve">die Erweiterung bei </w:t>
      </w:r>
      <w:r w:rsidR="268C190E" w:rsidRPr="087CCF94">
        <w:rPr>
          <w:color w:val="00B0F0"/>
          <w:sz w:val="28"/>
          <w:szCs w:val="28"/>
          <w:lang w:val="de-DE"/>
        </w:rPr>
        <w:t>“</w:t>
      </w:r>
      <w:r w:rsidRPr="087CCF94">
        <w:rPr>
          <w:color w:val="00B0F0"/>
          <w:sz w:val="28"/>
          <w:szCs w:val="28"/>
          <w:lang w:val="de-DE"/>
        </w:rPr>
        <w:t>Bau 13</w:t>
      </w:r>
      <w:r w:rsidR="3679C660" w:rsidRPr="087CCF94">
        <w:rPr>
          <w:color w:val="00B0F0"/>
          <w:sz w:val="28"/>
          <w:szCs w:val="28"/>
          <w:lang w:val="de-DE"/>
        </w:rPr>
        <w:t>”</w:t>
      </w:r>
      <w:r w:rsidRPr="087CCF94">
        <w:rPr>
          <w:color w:val="00B0F0"/>
          <w:sz w:val="28"/>
          <w:szCs w:val="28"/>
          <w:lang w:val="de-DE"/>
        </w:rPr>
        <w:t xml:space="preserve"> überhaupt braucht</w:t>
      </w:r>
    </w:p>
    <w:p w14:paraId="43B3F71D" w14:textId="5A02F103" w:rsidR="00841FAB" w:rsidRPr="00654AF8" w:rsidRDefault="00F9318E" w:rsidP="087CCF94">
      <w:pPr>
        <w:rPr>
          <w:sz w:val="22"/>
          <w:lang w:val="de-DE"/>
        </w:rPr>
      </w:pPr>
      <w:r w:rsidRPr="087CCF94">
        <w:rPr>
          <w:sz w:val="22"/>
          <w:lang w:val="de-DE"/>
        </w:rPr>
        <w:t>Die Entscheidung für d</w:t>
      </w:r>
      <w:r w:rsidR="001E139F" w:rsidRPr="087CCF94">
        <w:rPr>
          <w:sz w:val="22"/>
          <w:lang w:val="de-DE"/>
        </w:rPr>
        <w:t>ie Erweit</w:t>
      </w:r>
      <w:r w:rsidR="0FDD189B" w:rsidRPr="087CCF94">
        <w:rPr>
          <w:sz w:val="22"/>
          <w:lang w:val="de-DE"/>
        </w:rPr>
        <w:t>er</w:t>
      </w:r>
      <w:r w:rsidR="001E139F" w:rsidRPr="087CCF94">
        <w:rPr>
          <w:sz w:val="22"/>
          <w:lang w:val="de-DE"/>
        </w:rPr>
        <w:t xml:space="preserve">ung </w:t>
      </w:r>
      <w:r w:rsidR="5A4D3206" w:rsidRPr="087CCF94">
        <w:rPr>
          <w:sz w:val="22"/>
          <w:lang w:val="de-DE"/>
        </w:rPr>
        <w:t>unserer Fertigungsstätt</w:t>
      </w:r>
      <w:r w:rsidR="3A88E4A9" w:rsidRPr="087CCF94">
        <w:rPr>
          <w:sz w:val="22"/>
          <w:lang w:val="de-DE"/>
        </w:rPr>
        <w:t>e in der Eckener Straße</w:t>
      </w:r>
      <w:r w:rsidRPr="087CCF94">
        <w:rPr>
          <w:sz w:val="22"/>
          <w:lang w:val="de-DE"/>
        </w:rPr>
        <w:t xml:space="preserve"> fiel </w:t>
      </w:r>
      <w:r w:rsidR="4FAC3A0B" w:rsidRPr="087CCF94">
        <w:rPr>
          <w:sz w:val="22"/>
          <w:lang w:val="de-DE"/>
        </w:rPr>
        <w:t>aus</w:t>
      </w:r>
      <w:r w:rsidR="0E5967A9" w:rsidRPr="087CCF94">
        <w:rPr>
          <w:sz w:val="22"/>
          <w:lang w:val="de-DE"/>
        </w:rPr>
        <w:t xml:space="preserve"> strategischen Gründen</w:t>
      </w:r>
      <w:r w:rsidR="4FAC3A0B" w:rsidRPr="087CCF94">
        <w:rPr>
          <w:sz w:val="22"/>
          <w:lang w:val="de-DE"/>
        </w:rPr>
        <w:t xml:space="preserve"> </w:t>
      </w:r>
      <w:r w:rsidR="768758DB" w:rsidRPr="087CCF94">
        <w:rPr>
          <w:sz w:val="22"/>
          <w:lang w:val="de-DE"/>
        </w:rPr>
        <w:t>und war</w:t>
      </w:r>
      <w:r w:rsidRPr="087CCF94">
        <w:rPr>
          <w:sz w:val="22"/>
          <w:lang w:val="de-DE"/>
        </w:rPr>
        <w:t xml:space="preserve"> eine logische Konsequenz aus dem stetigen Wachstum der MEIKO Gruppe</w:t>
      </w:r>
      <w:r w:rsidR="63A3E825" w:rsidRPr="087CCF94">
        <w:rPr>
          <w:sz w:val="22"/>
          <w:lang w:val="de-DE"/>
        </w:rPr>
        <w:t xml:space="preserve">. </w:t>
      </w:r>
      <w:r w:rsidR="5359EF31" w:rsidRPr="087CCF94">
        <w:rPr>
          <w:sz w:val="22"/>
          <w:lang w:val="de-DE"/>
        </w:rPr>
        <w:t xml:space="preserve">Einhergehend mit </w:t>
      </w:r>
      <w:r w:rsidR="161E55F7" w:rsidRPr="087CCF94">
        <w:rPr>
          <w:sz w:val="22"/>
          <w:lang w:val="de-DE"/>
        </w:rPr>
        <w:t>der wachsenden</w:t>
      </w:r>
      <w:r w:rsidRPr="087CCF94">
        <w:rPr>
          <w:sz w:val="22"/>
          <w:lang w:val="de-DE"/>
        </w:rPr>
        <w:t xml:space="preserve"> Variantenvielfalt bei </w:t>
      </w:r>
      <w:r w:rsidR="6097F1E7" w:rsidRPr="087CCF94">
        <w:rPr>
          <w:sz w:val="22"/>
          <w:lang w:val="de-DE"/>
        </w:rPr>
        <w:t xml:space="preserve">unseren </w:t>
      </w:r>
      <w:r w:rsidRPr="087CCF94">
        <w:rPr>
          <w:sz w:val="22"/>
          <w:lang w:val="de-DE"/>
        </w:rPr>
        <w:t xml:space="preserve">Serienprodukten </w:t>
      </w:r>
      <w:r w:rsidR="0AD3C290" w:rsidRPr="087CCF94">
        <w:rPr>
          <w:sz w:val="22"/>
          <w:lang w:val="de-DE"/>
        </w:rPr>
        <w:t>im Bereich der Untertisch-, Hauben- und Universalspülmaschinen</w:t>
      </w:r>
      <w:r w:rsidRPr="087CCF94">
        <w:rPr>
          <w:sz w:val="22"/>
          <w:lang w:val="de-DE"/>
        </w:rPr>
        <w:t xml:space="preserve"> stiegen </w:t>
      </w:r>
      <w:r w:rsidR="6410991C" w:rsidRPr="087CCF94">
        <w:rPr>
          <w:sz w:val="22"/>
          <w:lang w:val="de-DE"/>
        </w:rPr>
        <w:t xml:space="preserve">auch </w:t>
      </w:r>
      <w:r w:rsidRPr="087CCF94">
        <w:rPr>
          <w:sz w:val="22"/>
          <w:lang w:val="de-DE"/>
        </w:rPr>
        <w:t xml:space="preserve">die Anforderungen an Produktionslogistik, Materiallagerung </w:t>
      </w:r>
      <w:r w:rsidR="26A8F4B3" w:rsidRPr="087CCF94">
        <w:rPr>
          <w:sz w:val="22"/>
          <w:lang w:val="de-DE"/>
        </w:rPr>
        <w:t>sowie</w:t>
      </w:r>
      <w:r w:rsidRPr="087CCF94">
        <w:rPr>
          <w:sz w:val="22"/>
          <w:lang w:val="de-DE"/>
        </w:rPr>
        <w:t xml:space="preserve"> Fertigungskapazitäten</w:t>
      </w:r>
      <w:r w:rsidR="14580A10" w:rsidRPr="087CCF94">
        <w:rPr>
          <w:sz w:val="22"/>
          <w:lang w:val="de-DE"/>
        </w:rPr>
        <w:t xml:space="preserve"> </w:t>
      </w:r>
      <w:r w:rsidR="20050C8C" w:rsidRPr="087CCF94">
        <w:rPr>
          <w:sz w:val="22"/>
          <w:lang w:val="de-DE"/>
        </w:rPr>
        <w:t xml:space="preserve">sukzessive </w:t>
      </w:r>
      <w:r w:rsidRPr="087CCF94">
        <w:rPr>
          <w:sz w:val="22"/>
          <w:lang w:val="de-DE"/>
        </w:rPr>
        <w:t>an.</w:t>
      </w:r>
      <w:r w:rsidRPr="002A1A1B">
        <w:rPr>
          <w:lang w:val="de-DE"/>
        </w:rPr>
        <w:br/>
      </w:r>
      <w:r w:rsidRPr="002A1A1B">
        <w:rPr>
          <w:lang w:val="de-DE"/>
        </w:rPr>
        <w:br/>
      </w:r>
      <w:r w:rsidR="41B36818" w:rsidRPr="087CCF94">
        <w:rPr>
          <w:sz w:val="22"/>
          <w:lang w:val="de-DE"/>
        </w:rPr>
        <w:t>Im</w:t>
      </w:r>
      <w:r w:rsidR="54ECA8F9" w:rsidRPr="087CCF94">
        <w:rPr>
          <w:sz w:val="22"/>
          <w:lang w:val="de-DE"/>
        </w:rPr>
        <w:t xml:space="preserve"> Zuge eines</w:t>
      </w:r>
      <w:r w:rsidRPr="087CCF94">
        <w:rPr>
          <w:sz w:val="22"/>
          <w:lang w:val="de-DE"/>
        </w:rPr>
        <w:t xml:space="preserve"> Strategiemeetings </w:t>
      </w:r>
      <w:r w:rsidR="7492629E" w:rsidRPr="087CCF94">
        <w:rPr>
          <w:sz w:val="22"/>
          <w:lang w:val="de-DE"/>
        </w:rPr>
        <w:t xml:space="preserve">wurde </w:t>
      </w:r>
      <w:r w:rsidR="4C33AE9F" w:rsidRPr="087CCF94">
        <w:rPr>
          <w:sz w:val="22"/>
          <w:lang w:val="de-DE"/>
        </w:rPr>
        <w:t>die Lage daraufhin gründlich analysiert.</w:t>
      </w:r>
      <w:r w:rsidR="7FE4D8FC" w:rsidRPr="087CCF94">
        <w:rPr>
          <w:sz w:val="22"/>
          <w:lang w:val="de-DE"/>
        </w:rPr>
        <w:t xml:space="preserve"> Schnell w</w:t>
      </w:r>
      <w:r w:rsidR="0D65243E" w:rsidRPr="087CCF94">
        <w:rPr>
          <w:sz w:val="22"/>
          <w:lang w:val="de-DE"/>
        </w:rPr>
        <w:t xml:space="preserve">urden die Grenzen der bisherigen “Bau 13” ersichtlich. </w:t>
      </w:r>
      <w:r w:rsidR="2FC80F75" w:rsidRPr="087CCF94">
        <w:rPr>
          <w:sz w:val="22"/>
          <w:lang w:val="de-DE"/>
        </w:rPr>
        <w:t>S</w:t>
      </w:r>
      <w:r w:rsidR="701C0330" w:rsidRPr="087CCF94">
        <w:rPr>
          <w:sz w:val="22"/>
          <w:lang w:val="de-DE"/>
        </w:rPr>
        <w:t xml:space="preserve">o </w:t>
      </w:r>
      <w:r w:rsidR="69C52257" w:rsidRPr="087CCF94">
        <w:rPr>
          <w:sz w:val="22"/>
          <w:lang w:val="de-DE"/>
        </w:rPr>
        <w:t xml:space="preserve">waren die </w:t>
      </w:r>
      <w:r w:rsidR="37EBC49B" w:rsidRPr="087CCF94">
        <w:rPr>
          <w:sz w:val="22"/>
          <w:lang w:val="de-DE"/>
        </w:rPr>
        <w:t xml:space="preserve">vorhandenen </w:t>
      </w:r>
      <w:r w:rsidR="69C52257" w:rsidRPr="087CCF94">
        <w:rPr>
          <w:sz w:val="22"/>
          <w:lang w:val="de-DE"/>
        </w:rPr>
        <w:t xml:space="preserve">Flächenreserven </w:t>
      </w:r>
      <w:r w:rsidR="162640F3" w:rsidRPr="087CCF94">
        <w:rPr>
          <w:sz w:val="22"/>
          <w:lang w:val="de-DE"/>
        </w:rPr>
        <w:t xml:space="preserve">bereits </w:t>
      </w:r>
      <w:r w:rsidR="69C52257" w:rsidRPr="087CCF94">
        <w:rPr>
          <w:sz w:val="22"/>
          <w:lang w:val="de-DE"/>
        </w:rPr>
        <w:t>vollends ausgereizt</w:t>
      </w:r>
      <w:r w:rsidR="29B6219A" w:rsidRPr="087CCF94">
        <w:rPr>
          <w:sz w:val="22"/>
          <w:lang w:val="de-DE"/>
        </w:rPr>
        <w:t xml:space="preserve">, sodass </w:t>
      </w:r>
      <w:r w:rsidR="69C52257" w:rsidRPr="087CCF94">
        <w:rPr>
          <w:sz w:val="22"/>
          <w:lang w:val="de-DE"/>
        </w:rPr>
        <w:t xml:space="preserve">externe Vorfertigungsbereiche nicht </w:t>
      </w:r>
      <w:r w:rsidR="30A048CD" w:rsidRPr="087CCF94">
        <w:rPr>
          <w:sz w:val="22"/>
          <w:lang w:val="de-DE"/>
        </w:rPr>
        <w:t xml:space="preserve">mehr </w:t>
      </w:r>
      <w:r w:rsidR="69C52257" w:rsidRPr="087CCF94">
        <w:rPr>
          <w:sz w:val="22"/>
          <w:lang w:val="de-DE"/>
        </w:rPr>
        <w:t>integriert werden</w:t>
      </w:r>
      <w:r w:rsidR="68B8C536" w:rsidRPr="087CCF94">
        <w:rPr>
          <w:sz w:val="22"/>
          <w:lang w:val="de-DE"/>
        </w:rPr>
        <w:t xml:space="preserve"> konnten</w:t>
      </w:r>
      <w:r w:rsidR="69C52257" w:rsidRPr="087CCF94">
        <w:rPr>
          <w:sz w:val="22"/>
          <w:lang w:val="de-DE"/>
        </w:rPr>
        <w:t xml:space="preserve">. </w:t>
      </w:r>
      <w:r w:rsidR="0E865EFC" w:rsidRPr="087CCF94">
        <w:rPr>
          <w:sz w:val="22"/>
          <w:lang w:val="de-DE"/>
        </w:rPr>
        <w:t xml:space="preserve">Hinzu kam, dass </w:t>
      </w:r>
      <w:r w:rsidRPr="087CCF94">
        <w:rPr>
          <w:sz w:val="22"/>
          <w:lang w:val="de-DE"/>
        </w:rPr>
        <w:t>durch den zunehmenden Variantenmix der Platzbedarf in Montage und Materialbereitstellung erheblich</w:t>
      </w:r>
      <w:r w:rsidR="5667B3EC" w:rsidRPr="087CCF94">
        <w:rPr>
          <w:sz w:val="22"/>
          <w:lang w:val="de-DE"/>
        </w:rPr>
        <w:t xml:space="preserve"> anstieg</w:t>
      </w:r>
      <w:r w:rsidRPr="087CCF94">
        <w:rPr>
          <w:sz w:val="22"/>
          <w:lang w:val="de-DE"/>
        </w:rPr>
        <w:t>.</w:t>
      </w:r>
      <w:r w:rsidR="2EC85E9B" w:rsidRPr="087CCF94">
        <w:rPr>
          <w:sz w:val="22"/>
          <w:lang w:val="de-DE"/>
        </w:rPr>
        <w:t xml:space="preserve"> </w:t>
      </w:r>
      <w:r w:rsidR="6E167A43" w:rsidRPr="087CCF94">
        <w:rPr>
          <w:sz w:val="22"/>
          <w:lang w:val="de-DE"/>
        </w:rPr>
        <w:t xml:space="preserve">Ebenso war auch das </w:t>
      </w:r>
      <w:r w:rsidRPr="087CCF94">
        <w:rPr>
          <w:sz w:val="22"/>
          <w:lang w:val="de-DE"/>
        </w:rPr>
        <w:t xml:space="preserve">Hochregallager voll ausgelastet, Außenflächen wurden notgedrungen als Materiallager </w:t>
      </w:r>
      <w:r w:rsidR="78E513B3" w:rsidRPr="087CCF94">
        <w:rPr>
          <w:sz w:val="22"/>
          <w:lang w:val="de-DE"/>
        </w:rPr>
        <w:t>genutzt</w:t>
      </w:r>
      <w:r w:rsidRPr="087CCF94">
        <w:rPr>
          <w:sz w:val="22"/>
          <w:lang w:val="de-DE"/>
        </w:rPr>
        <w:t>, und Transportwege verlängerten sich durch dezentrale Fertigungseinheiten.</w:t>
      </w:r>
      <w:r w:rsidRPr="002A1A1B">
        <w:rPr>
          <w:lang w:val="de-DE"/>
        </w:rPr>
        <w:br/>
      </w:r>
      <w:r w:rsidRPr="002A1A1B">
        <w:rPr>
          <w:lang w:val="de-DE"/>
        </w:rPr>
        <w:br/>
      </w:r>
      <w:r w:rsidRPr="087CCF94">
        <w:rPr>
          <w:sz w:val="22"/>
          <w:lang w:val="de-DE"/>
        </w:rPr>
        <w:t>„Weil MEIKO derart innovativ</w:t>
      </w:r>
      <w:r w:rsidR="5A57DA17" w:rsidRPr="087CCF94">
        <w:rPr>
          <w:sz w:val="22"/>
          <w:lang w:val="de-DE"/>
        </w:rPr>
        <w:t xml:space="preserve"> und </w:t>
      </w:r>
      <w:r w:rsidR="1104116B" w:rsidRPr="087CCF94">
        <w:rPr>
          <w:sz w:val="22"/>
          <w:lang w:val="de-DE"/>
        </w:rPr>
        <w:t xml:space="preserve">in immer neuen Marktsegmenten </w:t>
      </w:r>
      <w:r w:rsidR="5A57DA17" w:rsidRPr="087CCF94">
        <w:rPr>
          <w:sz w:val="22"/>
          <w:lang w:val="de-DE"/>
        </w:rPr>
        <w:t>erfolgreich</w:t>
      </w:r>
      <w:r w:rsidRPr="087CCF94">
        <w:rPr>
          <w:sz w:val="22"/>
          <w:lang w:val="de-DE"/>
        </w:rPr>
        <w:t xml:space="preserve"> ist, brauchen wir auch mehr Platz </w:t>
      </w:r>
      <w:r w:rsidR="46E43527" w:rsidRPr="087CCF94">
        <w:rPr>
          <w:sz w:val="22"/>
          <w:lang w:val="de-DE"/>
        </w:rPr>
        <w:t>zur Realisierung der Kundenwünsche</w:t>
      </w:r>
      <w:r w:rsidRPr="087CCF94">
        <w:rPr>
          <w:sz w:val="22"/>
          <w:lang w:val="de-DE"/>
        </w:rPr>
        <w:t xml:space="preserve">“, formuliert es </w:t>
      </w:r>
      <w:r w:rsidR="1031CEF0" w:rsidRPr="087CCF94">
        <w:rPr>
          <w:sz w:val="22"/>
          <w:lang w:val="de-DE"/>
        </w:rPr>
        <w:t>CTO Christoph Homburger</w:t>
      </w:r>
      <w:r w:rsidRPr="087CCF94">
        <w:rPr>
          <w:sz w:val="22"/>
          <w:lang w:val="de-DE"/>
        </w:rPr>
        <w:t xml:space="preserve"> rückblickend.</w:t>
      </w:r>
    </w:p>
    <w:p w14:paraId="6A1BF95C" w14:textId="77777777" w:rsidR="00841FAB" w:rsidRPr="00654AF8" w:rsidRDefault="00F9318E">
      <w:pPr>
        <w:pStyle w:val="berschrift2"/>
        <w:rPr>
          <w:color w:val="00B0F0"/>
          <w:sz w:val="28"/>
          <w:szCs w:val="28"/>
          <w:lang w:val="de-DE"/>
        </w:rPr>
      </w:pPr>
      <w:r w:rsidRPr="00654AF8">
        <w:rPr>
          <w:color w:val="00B0F0"/>
          <w:sz w:val="28"/>
          <w:szCs w:val="28"/>
          <w:lang w:val="de-DE"/>
        </w:rPr>
        <w:t>Bauphasen und Projektverlauf</w:t>
      </w:r>
    </w:p>
    <w:p w14:paraId="62963DBE" w14:textId="2948DDE1" w:rsidR="00841FAB" w:rsidRPr="00654AF8" w:rsidRDefault="319B9667" w:rsidP="209A27B4">
      <w:pPr>
        <w:rPr>
          <w:color w:val="00B0F0"/>
          <w:sz w:val="28"/>
          <w:szCs w:val="28"/>
          <w:lang w:val="de-DE"/>
        </w:rPr>
      </w:pPr>
      <w:r w:rsidRPr="209A27B4">
        <w:rPr>
          <w:sz w:val="22"/>
          <w:lang w:val="de-DE"/>
        </w:rPr>
        <w:t xml:space="preserve">Die Konzeptionsphase für den Erweiterungsbau startete im Jahr 2019, wurde aber durch die Corona-Pandemie im Folgejahr </w:t>
      </w:r>
      <w:r w:rsidR="265AACA3" w:rsidRPr="209A27B4">
        <w:rPr>
          <w:sz w:val="22"/>
          <w:lang w:val="de-DE"/>
        </w:rPr>
        <w:t>zeitweise</w:t>
      </w:r>
      <w:r w:rsidRPr="209A27B4">
        <w:rPr>
          <w:sz w:val="22"/>
          <w:lang w:val="de-DE"/>
        </w:rPr>
        <w:t xml:space="preserve"> ausgebremst. Erst 2022 nahm das Projekt wieder Fahrt auf: Mit der Planung durch das Architekturbüro Wurm &amp; Wurm </w:t>
      </w:r>
      <w:r w:rsidR="47580C76" w:rsidRPr="209A27B4">
        <w:rPr>
          <w:sz w:val="22"/>
          <w:lang w:val="de-DE"/>
        </w:rPr>
        <w:t xml:space="preserve">aus Bühl (Baden) </w:t>
      </w:r>
      <w:r w:rsidRPr="209A27B4">
        <w:rPr>
          <w:sz w:val="22"/>
          <w:lang w:val="de-DE"/>
        </w:rPr>
        <w:t xml:space="preserve">und dem anschließenden Genehmigungsverfahren erfolgte ein Re-Start, </w:t>
      </w:r>
      <w:r w:rsidR="2B369520" w:rsidRPr="209A27B4">
        <w:rPr>
          <w:sz w:val="22"/>
          <w:lang w:val="de-DE"/>
        </w:rPr>
        <w:t>i</w:t>
      </w:r>
      <w:r w:rsidR="699ED6A2" w:rsidRPr="209A27B4">
        <w:rPr>
          <w:sz w:val="22"/>
          <w:lang w:val="de-DE"/>
        </w:rPr>
        <w:t>n</w:t>
      </w:r>
      <w:r w:rsidR="2B369520" w:rsidRPr="209A27B4">
        <w:rPr>
          <w:sz w:val="22"/>
          <w:lang w:val="de-DE"/>
        </w:rPr>
        <w:t xml:space="preserve"> Zuge dessen man </w:t>
      </w:r>
      <w:r w:rsidRPr="209A27B4">
        <w:rPr>
          <w:sz w:val="22"/>
          <w:lang w:val="de-DE"/>
        </w:rPr>
        <w:t xml:space="preserve">auf </w:t>
      </w:r>
      <w:r w:rsidR="12411CB0" w:rsidRPr="209A27B4">
        <w:rPr>
          <w:sz w:val="22"/>
          <w:lang w:val="de-DE"/>
        </w:rPr>
        <w:t xml:space="preserve">bereits </w:t>
      </w:r>
      <w:r w:rsidRPr="209A27B4">
        <w:rPr>
          <w:sz w:val="22"/>
          <w:lang w:val="de-DE"/>
        </w:rPr>
        <w:t>vorbereitete Flächenreserven zurückgreifen konnte.</w:t>
      </w:r>
      <w:r w:rsidR="00F9318E" w:rsidRPr="002A1A1B">
        <w:rPr>
          <w:lang w:val="de-DE"/>
        </w:rPr>
        <w:br/>
      </w:r>
      <w:r w:rsidR="00F9318E" w:rsidRPr="002A1A1B">
        <w:rPr>
          <w:lang w:val="de-DE"/>
        </w:rPr>
        <w:br/>
      </w:r>
      <w:r w:rsidRPr="209A27B4">
        <w:rPr>
          <w:sz w:val="22"/>
          <w:lang w:val="de-DE"/>
        </w:rPr>
        <w:t xml:space="preserve">Der tatsächliche Baustart erfolgte Anfang 2024, unter enger Einbindung des internen Facility Managements. Besonders hervorzuheben: Die gesamte </w:t>
      </w:r>
      <w:r w:rsidR="6BED9457" w:rsidRPr="209A27B4">
        <w:rPr>
          <w:sz w:val="22"/>
          <w:lang w:val="de-DE"/>
        </w:rPr>
        <w:t xml:space="preserve">Objektüberwachung </w:t>
      </w:r>
      <w:r w:rsidRPr="209A27B4">
        <w:rPr>
          <w:sz w:val="22"/>
          <w:lang w:val="de-DE"/>
        </w:rPr>
        <w:t xml:space="preserve">wurde intern durch </w:t>
      </w:r>
      <w:r w:rsidR="4F743994" w:rsidRPr="209A27B4">
        <w:rPr>
          <w:sz w:val="22"/>
          <w:lang w:val="de-DE"/>
        </w:rPr>
        <w:t xml:space="preserve">Bauingenieur </w:t>
      </w:r>
      <w:r w:rsidRPr="209A27B4">
        <w:rPr>
          <w:sz w:val="22"/>
          <w:lang w:val="de-DE"/>
        </w:rPr>
        <w:t xml:space="preserve">Torsten </w:t>
      </w:r>
      <w:proofErr w:type="spellStart"/>
      <w:r w:rsidRPr="209A27B4">
        <w:rPr>
          <w:sz w:val="22"/>
          <w:lang w:val="de-DE"/>
        </w:rPr>
        <w:t>Busam</w:t>
      </w:r>
      <w:proofErr w:type="spellEnd"/>
      <w:r w:rsidRPr="209A27B4">
        <w:rPr>
          <w:sz w:val="22"/>
          <w:lang w:val="de-DE"/>
        </w:rPr>
        <w:t xml:space="preserve"> koordiniert – eine Besonderheit, die die hohe Eigenkompetenz von MEIKO </w:t>
      </w:r>
      <w:r w:rsidR="4E3A5DBF" w:rsidRPr="209A27B4">
        <w:rPr>
          <w:sz w:val="22"/>
          <w:lang w:val="de-DE"/>
        </w:rPr>
        <w:t xml:space="preserve">speziell </w:t>
      </w:r>
      <w:r w:rsidRPr="209A27B4">
        <w:rPr>
          <w:sz w:val="22"/>
          <w:lang w:val="de-DE"/>
        </w:rPr>
        <w:t xml:space="preserve">im </w:t>
      </w:r>
      <w:r w:rsidR="1E4D0640" w:rsidRPr="209A27B4">
        <w:rPr>
          <w:sz w:val="22"/>
          <w:lang w:val="de-DE"/>
        </w:rPr>
        <w:t xml:space="preserve">Bereich </w:t>
      </w:r>
      <w:r w:rsidR="2C4CF67C" w:rsidRPr="209A27B4">
        <w:rPr>
          <w:sz w:val="22"/>
          <w:lang w:val="de-DE"/>
        </w:rPr>
        <w:t xml:space="preserve">Facility Management </w:t>
      </w:r>
      <w:r w:rsidRPr="209A27B4">
        <w:rPr>
          <w:sz w:val="22"/>
          <w:lang w:val="de-DE"/>
        </w:rPr>
        <w:t>unterstreicht.</w:t>
      </w:r>
      <w:r w:rsidR="3652A2BC" w:rsidRPr="209A27B4">
        <w:rPr>
          <w:sz w:val="22"/>
          <w:lang w:val="de-DE"/>
        </w:rPr>
        <w:t xml:space="preserve"> </w:t>
      </w:r>
      <w:r w:rsidR="5E7EA042" w:rsidRPr="209A27B4">
        <w:rPr>
          <w:sz w:val="22"/>
          <w:lang w:val="de-DE"/>
        </w:rPr>
        <w:t xml:space="preserve">Ebenso </w:t>
      </w:r>
      <w:r w:rsidR="0FD3CD08" w:rsidRPr="209A27B4">
        <w:rPr>
          <w:sz w:val="22"/>
          <w:lang w:val="de-DE"/>
        </w:rPr>
        <w:t xml:space="preserve">wichtig für das Gelingen des </w:t>
      </w:r>
      <w:r w:rsidR="542D212C" w:rsidRPr="209A27B4">
        <w:rPr>
          <w:sz w:val="22"/>
          <w:lang w:val="de-DE"/>
        </w:rPr>
        <w:t xml:space="preserve">Gesamtprojekts </w:t>
      </w:r>
      <w:r w:rsidR="0FD3CD08" w:rsidRPr="209A27B4">
        <w:rPr>
          <w:sz w:val="22"/>
          <w:lang w:val="de-DE"/>
        </w:rPr>
        <w:t xml:space="preserve">war </w:t>
      </w:r>
      <w:r w:rsidR="43880265" w:rsidRPr="209A27B4">
        <w:rPr>
          <w:sz w:val="22"/>
          <w:lang w:val="de-DE"/>
        </w:rPr>
        <w:t xml:space="preserve">die einwandfreie </w:t>
      </w:r>
      <w:r w:rsidR="36D43E3B" w:rsidRPr="209A27B4">
        <w:rPr>
          <w:sz w:val="22"/>
          <w:lang w:val="de-DE"/>
        </w:rPr>
        <w:t xml:space="preserve">Zusammenarbeit </w:t>
      </w:r>
      <w:r w:rsidR="43880265" w:rsidRPr="209A27B4">
        <w:rPr>
          <w:sz w:val="22"/>
          <w:lang w:val="de-DE"/>
        </w:rPr>
        <w:t>aller intern beteiligten Bereiche</w:t>
      </w:r>
      <w:r w:rsidR="6D91C87B" w:rsidRPr="209A27B4">
        <w:rPr>
          <w:sz w:val="22"/>
          <w:lang w:val="de-DE"/>
        </w:rPr>
        <w:t>.</w:t>
      </w:r>
      <w:r w:rsidR="66A097AA" w:rsidRPr="209A27B4">
        <w:rPr>
          <w:sz w:val="22"/>
          <w:lang w:val="de-DE"/>
        </w:rPr>
        <w:t xml:space="preserve"> Hier wurde Teamwork</w:t>
      </w:r>
      <w:r w:rsidR="0A8CA0C4" w:rsidRPr="209A27B4">
        <w:rPr>
          <w:sz w:val="22"/>
          <w:lang w:val="de-DE"/>
        </w:rPr>
        <w:t xml:space="preserve"> vom ersten bis zum letzten Tag großgeschrieben. </w:t>
      </w:r>
      <w:r w:rsidR="00F9318E" w:rsidRPr="002A1A1B">
        <w:rPr>
          <w:lang w:val="de-DE"/>
        </w:rPr>
        <w:br/>
      </w:r>
      <w:r w:rsidR="00F9318E" w:rsidRPr="002A1A1B">
        <w:rPr>
          <w:lang w:val="de-DE"/>
        </w:rPr>
        <w:br/>
      </w:r>
      <w:r w:rsidRPr="209A27B4">
        <w:rPr>
          <w:sz w:val="22"/>
          <w:lang w:val="de-DE"/>
        </w:rPr>
        <w:t xml:space="preserve">Im Mai 2025 </w:t>
      </w:r>
      <w:r w:rsidR="39F07A71" w:rsidRPr="209A27B4">
        <w:rPr>
          <w:sz w:val="22"/>
          <w:lang w:val="de-DE"/>
        </w:rPr>
        <w:t xml:space="preserve">wurde </w:t>
      </w:r>
      <w:r w:rsidRPr="209A27B4">
        <w:rPr>
          <w:sz w:val="22"/>
          <w:lang w:val="de-DE"/>
        </w:rPr>
        <w:t>der Neubau</w:t>
      </w:r>
      <w:r w:rsidR="4E0B2AFE" w:rsidRPr="209A27B4">
        <w:rPr>
          <w:sz w:val="22"/>
          <w:lang w:val="de-DE"/>
        </w:rPr>
        <w:t xml:space="preserve"> schließlich</w:t>
      </w:r>
      <w:r w:rsidRPr="209A27B4">
        <w:rPr>
          <w:sz w:val="22"/>
          <w:lang w:val="de-DE"/>
        </w:rPr>
        <w:t xml:space="preserve"> termin- und budgetgerecht fertiggestellt. </w:t>
      </w:r>
      <w:r w:rsidR="57FEE300" w:rsidRPr="209A27B4">
        <w:rPr>
          <w:sz w:val="22"/>
          <w:lang w:val="de-DE"/>
        </w:rPr>
        <w:t xml:space="preserve">Derzeit werden noch Arbeiten zur Herstellung der Sprinkleranlage im Bestandsgebäude ausgeführt. </w:t>
      </w:r>
      <w:r w:rsidRPr="209A27B4">
        <w:rPr>
          <w:sz w:val="22"/>
          <w:lang w:val="de-DE"/>
        </w:rPr>
        <w:t xml:space="preserve">Mit </w:t>
      </w:r>
      <w:r w:rsidR="4445EF50" w:rsidRPr="209A27B4">
        <w:rPr>
          <w:sz w:val="22"/>
          <w:lang w:val="de-DE"/>
        </w:rPr>
        <w:t>der erweiterten Fertigungsstätte “</w:t>
      </w:r>
      <w:r w:rsidRPr="209A27B4">
        <w:rPr>
          <w:sz w:val="22"/>
          <w:lang w:val="de-DE"/>
        </w:rPr>
        <w:t>Bau 13</w:t>
      </w:r>
      <w:r w:rsidR="20E9C3A6" w:rsidRPr="209A27B4">
        <w:rPr>
          <w:sz w:val="22"/>
          <w:lang w:val="de-DE"/>
        </w:rPr>
        <w:t>”</w:t>
      </w:r>
      <w:r w:rsidRPr="209A27B4">
        <w:rPr>
          <w:sz w:val="22"/>
          <w:lang w:val="de-DE"/>
        </w:rPr>
        <w:t xml:space="preserve"> entsteht nicht nur ein zusätzliches Gebäude, sondern </w:t>
      </w:r>
      <w:r w:rsidR="56745A92" w:rsidRPr="209A27B4">
        <w:rPr>
          <w:sz w:val="22"/>
          <w:lang w:val="de-DE"/>
        </w:rPr>
        <w:t xml:space="preserve">zugleich </w:t>
      </w:r>
      <w:r w:rsidRPr="209A27B4">
        <w:rPr>
          <w:sz w:val="22"/>
          <w:lang w:val="de-DE"/>
        </w:rPr>
        <w:t>ein verbindendes Element zwischen Innovation, Prozessqualität und Verantwortung für den Standort</w:t>
      </w:r>
      <w:r w:rsidR="59930249" w:rsidRPr="209A27B4">
        <w:rPr>
          <w:sz w:val="22"/>
          <w:lang w:val="de-DE"/>
        </w:rPr>
        <w:t>.</w:t>
      </w:r>
      <w:r w:rsidRPr="209A27B4">
        <w:rPr>
          <w:sz w:val="22"/>
          <w:lang w:val="de-DE"/>
        </w:rPr>
        <w:t xml:space="preserve"> </w:t>
      </w:r>
    </w:p>
    <w:p w14:paraId="2AA3FBC2" w14:textId="0F659BF6" w:rsidR="00841FAB" w:rsidRPr="00654AF8" w:rsidRDefault="00F9318E" w:rsidP="087CCF94">
      <w:pPr>
        <w:rPr>
          <w:color w:val="00B0F0"/>
          <w:sz w:val="28"/>
          <w:szCs w:val="28"/>
          <w:lang w:val="de-DE"/>
        </w:rPr>
      </w:pPr>
      <w:r w:rsidRPr="002A1A1B">
        <w:rPr>
          <w:lang w:val="de-DE"/>
        </w:rPr>
        <w:lastRenderedPageBreak/>
        <w:br/>
      </w:r>
      <w:r w:rsidR="002A1A1B">
        <w:rPr>
          <w:color w:val="00B0F0"/>
          <w:sz w:val="28"/>
          <w:szCs w:val="28"/>
          <w:lang w:val="de-DE"/>
        </w:rPr>
        <w:br/>
      </w:r>
      <w:r w:rsidR="319B9667" w:rsidRPr="209A27B4">
        <w:rPr>
          <w:color w:val="00B0F0"/>
          <w:sz w:val="28"/>
          <w:szCs w:val="28"/>
          <w:lang w:val="de-DE"/>
        </w:rPr>
        <w:t>Auf einen Blick – Zahlen, Daten, Fakten</w:t>
      </w:r>
      <w:r w:rsidR="2E83A321" w:rsidRPr="209A27B4">
        <w:rPr>
          <w:color w:val="00B0F0"/>
          <w:sz w:val="28"/>
          <w:szCs w:val="28"/>
          <w:lang w:val="de-DE"/>
        </w:rPr>
        <w:t xml:space="preserve"> rund um das Bauprojekt</w:t>
      </w:r>
    </w:p>
    <w:p w14:paraId="41D67783" w14:textId="5B5A37D3" w:rsidR="00841FAB" w:rsidRPr="00FF3103" w:rsidRDefault="00F9318E" w:rsidP="12B17FD0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>Gesamtnutzfläche</w:t>
      </w:r>
      <w:r w:rsidR="007305C0" w:rsidRPr="2CA27D42">
        <w:rPr>
          <w:sz w:val="24"/>
          <w:szCs w:val="24"/>
          <w:lang w:val="de-DE"/>
        </w:rPr>
        <w:t xml:space="preserve"> </w:t>
      </w:r>
      <w:r w:rsidR="00F57FD5" w:rsidRPr="2CA27D42">
        <w:rPr>
          <w:sz w:val="24"/>
          <w:szCs w:val="24"/>
          <w:lang w:val="de-DE"/>
        </w:rPr>
        <w:t>Erweiterungsbau</w:t>
      </w:r>
      <w:r w:rsidR="00E2665D" w:rsidRPr="2CA27D42">
        <w:rPr>
          <w:sz w:val="24"/>
          <w:szCs w:val="24"/>
          <w:lang w:val="de-DE"/>
        </w:rPr>
        <w:t xml:space="preserve"> (neu)</w:t>
      </w:r>
      <w:r w:rsidRPr="2CA27D42">
        <w:rPr>
          <w:sz w:val="24"/>
          <w:szCs w:val="24"/>
          <w:lang w:val="de-DE"/>
        </w:rPr>
        <w:t>: ca. 3.</w:t>
      </w:r>
      <w:r w:rsidR="1A70436D" w:rsidRPr="2CA27D42">
        <w:rPr>
          <w:sz w:val="24"/>
          <w:szCs w:val="24"/>
          <w:lang w:val="de-DE"/>
        </w:rPr>
        <w:t>4</w:t>
      </w:r>
      <w:r w:rsidRPr="2CA27D42">
        <w:rPr>
          <w:sz w:val="24"/>
          <w:szCs w:val="24"/>
          <w:lang w:val="de-DE"/>
        </w:rPr>
        <w:t>00 m² (davon 2.</w:t>
      </w:r>
      <w:r w:rsidR="11F1EED6" w:rsidRPr="2CA27D42">
        <w:rPr>
          <w:sz w:val="24"/>
          <w:szCs w:val="24"/>
          <w:lang w:val="de-DE"/>
        </w:rPr>
        <w:t>7</w:t>
      </w:r>
      <w:r w:rsidRPr="2CA27D42">
        <w:rPr>
          <w:sz w:val="24"/>
          <w:szCs w:val="24"/>
          <w:lang w:val="de-DE"/>
        </w:rPr>
        <w:t>00 m² Produktion, 720 m² Büro</w:t>
      </w:r>
      <w:r w:rsidR="0E32F372" w:rsidRPr="2CA27D42">
        <w:rPr>
          <w:sz w:val="24"/>
          <w:szCs w:val="24"/>
          <w:lang w:val="de-DE"/>
        </w:rPr>
        <w:t>- und Sozial</w:t>
      </w:r>
      <w:r w:rsidRPr="2CA27D42">
        <w:rPr>
          <w:sz w:val="24"/>
          <w:szCs w:val="24"/>
          <w:lang w:val="de-DE"/>
        </w:rPr>
        <w:t>fläche auf zwei Etagen)</w:t>
      </w:r>
      <w:r w:rsidR="00F57FD5" w:rsidRPr="2CA27D42">
        <w:rPr>
          <w:sz w:val="24"/>
          <w:szCs w:val="24"/>
          <w:lang w:val="de-DE"/>
        </w:rPr>
        <w:t xml:space="preserve">, </w:t>
      </w:r>
      <w:r w:rsidR="00AD2CD0" w:rsidRPr="2CA27D42">
        <w:rPr>
          <w:sz w:val="24"/>
          <w:szCs w:val="24"/>
          <w:lang w:val="de-DE"/>
        </w:rPr>
        <w:t xml:space="preserve">zum Vergleich: </w:t>
      </w:r>
      <w:r w:rsidR="15524BED" w:rsidRPr="2CA27D42">
        <w:rPr>
          <w:sz w:val="24"/>
          <w:szCs w:val="24"/>
          <w:lang w:val="de-DE"/>
        </w:rPr>
        <w:t>b</w:t>
      </w:r>
      <w:r w:rsidR="00F57FD5" w:rsidRPr="2CA27D42">
        <w:rPr>
          <w:sz w:val="24"/>
          <w:szCs w:val="24"/>
          <w:lang w:val="de-DE"/>
        </w:rPr>
        <w:t xml:space="preserve">isherige </w:t>
      </w:r>
      <w:r w:rsidR="00883F16" w:rsidRPr="2CA27D42">
        <w:rPr>
          <w:sz w:val="24"/>
          <w:szCs w:val="24"/>
          <w:lang w:val="de-DE"/>
        </w:rPr>
        <w:t>Flächen vor</w:t>
      </w:r>
      <w:r w:rsidR="770E805B" w:rsidRPr="2CA27D42">
        <w:rPr>
          <w:sz w:val="24"/>
          <w:szCs w:val="24"/>
          <w:lang w:val="de-DE"/>
        </w:rPr>
        <w:t xml:space="preserve"> der</w:t>
      </w:r>
      <w:r w:rsidR="00883F16" w:rsidRPr="2CA27D42">
        <w:rPr>
          <w:sz w:val="24"/>
          <w:szCs w:val="24"/>
          <w:lang w:val="de-DE"/>
        </w:rPr>
        <w:t xml:space="preserve"> Erweiterung: </w:t>
      </w:r>
      <w:r w:rsidR="000854DC" w:rsidRPr="2CA27D42">
        <w:rPr>
          <w:sz w:val="24"/>
          <w:szCs w:val="24"/>
          <w:lang w:val="de-DE"/>
        </w:rPr>
        <w:t xml:space="preserve">ca. </w:t>
      </w:r>
      <w:r w:rsidR="00883F16" w:rsidRPr="2CA27D42">
        <w:rPr>
          <w:sz w:val="24"/>
          <w:szCs w:val="24"/>
          <w:lang w:val="de-DE"/>
        </w:rPr>
        <w:t>5.7</w:t>
      </w:r>
      <w:r w:rsidR="00F21691" w:rsidRPr="2CA27D42">
        <w:rPr>
          <w:sz w:val="24"/>
          <w:szCs w:val="24"/>
          <w:lang w:val="de-DE"/>
        </w:rPr>
        <w:t>59</w:t>
      </w:r>
      <w:r w:rsidR="00883F16" w:rsidRPr="2CA27D42">
        <w:rPr>
          <w:sz w:val="24"/>
          <w:szCs w:val="24"/>
          <w:lang w:val="de-DE"/>
        </w:rPr>
        <w:t xml:space="preserve"> </w:t>
      </w:r>
      <w:r w:rsidR="000854DC" w:rsidRPr="2CA27D42">
        <w:rPr>
          <w:sz w:val="24"/>
          <w:szCs w:val="24"/>
          <w:lang w:val="de-DE"/>
        </w:rPr>
        <w:t xml:space="preserve">m² Produktionsfläche, </w:t>
      </w:r>
      <w:r w:rsidR="00F21691" w:rsidRPr="2CA27D42">
        <w:rPr>
          <w:sz w:val="24"/>
          <w:szCs w:val="24"/>
          <w:lang w:val="de-DE"/>
        </w:rPr>
        <w:t xml:space="preserve">684 m² </w:t>
      </w:r>
      <w:r w:rsidR="000854DC" w:rsidRPr="2CA27D42">
        <w:rPr>
          <w:sz w:val="24"/>
          <w:szCs w:val="24"/>
          <w:lang w:val="de-DE"/>
        </w:rPr>
        <w:t>Hochregallager</w:t>
      </w:r>
      <w:r w:rsidR="00E2665D" w:rsidRPr="2CA27D42">
        <w:rPr>
          <w:sz w:val="24"/>
          <w:szCs w:val="24"/>
          <w:lang w:val="de-DE"/>
        </w:rPr>
        <w:t xml:space="preserve">, </w:t>
      </w:r>
      <w:r w:rsidR="00AD2CD0" w:rsidRPr="2CA27D42">
        <w:rPr>
          <w:sz w:val="24"/>
          <w:szCs w:val="24"/>
          <w:lang w:val="de-DE"/>
        </w:rPr>
        <w:t>1696 m² Büro- und Sozialfläche auf 2 Etagen</w:t>
      </w:r>
      <w:r w:rsidRPr="002A1A1B">
        <w:rPr>
          <w:lang w:val="de-DE"/>
        </w:rPr>
        <w:br/>
      </w:r>
    </w:p>
    <w:p w14:paraId="2B555717" w14:textId="14130111" w:rsidR="00841FAB" w:rsidRPr="001E139F" w:rsidRDefault="57D83B82" w:rsidP="2CA27D42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 xml:space="preserve">Sprinklerbecken: 24 x 18 Meter großer unterirdischer Speicher </w:t>
      </w:r>
      <w:r w:rsidRPr="2CA27D42">
        <w:rPr>
          <w:rFonts w:cs="Arial"/>
          <w:sz w:val="24"/>
          <w:szCs w:val="24"/>
          <w:lang w:val="de-DE"/>
        </w:rPr>
        <w:t>mit 1.330 m³ Löschwasser für die neue Sprinkleranlage</w:t>
      </w:r>
    </w:p>
    <w:p w14:paraId="18F92838" w14:textId="6F15848F" w:rsidR="00841FAB" w:rsidRPr="001E139F" w:rsidRDefault="00841FAB" w:rsidP="2CA27D42">
      <w:pPr>
        <w:pStyle w:val="Aufzhlungszeichen"/>
        <w:numPr>
          <w:ilvl w:val="0"/>
          <w:numId w:val="0"/>
        </w:numPr>
        <w:ind w:left="360"/>
        <w:rPr>
          <w:sz w:val="24"/>
          <w:szCs w:val="24"/>
          <w:lang w:val="de-DE"/>
        </w:rPr>
      </w:pPr>
    </w:p>
    <w:p w14:paraId="00FAA321" w14:textId="370902C7" w:rsidR="00841FAB" w:rsidRPr="001E139F" w:rsidRDefault="6E755830" w:rsidP="2CA27D42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>Die PV-Anlage auf dem Dach der erweiterten Montagehalle umfasst insgesamt 1.408 Module auf 2.376 m² Dachfläche und verfügt über eine Gesamtleistung von 465 kWp. Zur Einordnung: Die Gesamtleistung aller P</w:t>
      </w:r>
      <w:r w:rsidR="3B3A98A2" w:rsidRPr="2CA27D42">
        <w:rPr>
          <w:sz w:val="24"/>
          <w:szCs w:val="24"/>
          <w:lang w:val="de-DE"/>
        </w:rPr>
        <w:t>V-Anlagen</w:t>
      </w:r>
      <w:r w:rsidRPr="2CA27D42">
        <w:rPr>
          <w:sz w:val="24"/>
          <w:szCs w:val="24"/>
          <w:lang w:val="de-DE"/>
        </w:rPr>
        <w:t xml:space="preserve"> am </w:t>
      </w:r>
      <w:r w:rsidR="43798F7B" w:rsidRPr="2CA27D42">
        <w:rPr>
          <w:sz w:val="24"/>
          <w:szCs w:val="24"/>
          <w:lang w:val="de-DE"/>
        </w:rPr>
        <w:t xml:space="preserve">MEIKO </w:t>
      </w:r>
      <w:r w:rsidRPr="2CA27D42">
        <w:rPr>
          <w:sz w:val="24"/>
          <w:szCs w:val="24"/>
          <w:lang w:val="de-DE"/>
        </w:rPr>
        <w:t>Standort Offenburg liegt derzeit bei rund 1 </w:t>
      </w:r>
      <w:proofErr w:type="spellStart"/>
      <w:r w:rsidRPr="2CA27D42">
        <w:rPr>
          <w:sz w:val="24"/>
          <w:szCs w:val="24"/>
          <w:lang w:val="de-DE"/>
        </w:rPr>
        <w:t>MWp</w:t>
      </w:r>
      <w:proofErr w:type="spellEnd"/>
      <w:r w:rsidR="7941B051" w:rsidRPr="2CA27D42">
        <w:rPr>
          <w:sz w:val="24"/>
          <w:szCs w:val="24"/>
          <w:lang w:val="de-DE"/>
        </w:rPr>
        <w:t xml:space="preserve">. </w:t>
      </w:r>
      <w:r w:rsidR="7C2E8533" w:rsidRPr="2CA27D42">
        <w:rPr>
          <w:sz w:val="24"/>
          <w:szCs w:val="24"/>
          <w:lang w:val="de-DE"/>
        </w:rPr>
        <w:t xml:space="preserve">Interessant: </w:t>
      </w:r>
      <w:r w:rsidR="7941B051" w:rsidRPr="2CA27D42">
        <w:rPr>
          <w:sz w:val="24"/>
          <w:szCs w:val="24"/>
          <w:lang w:val="de-DE"/>
        </w:rPr>
        <w:t xml:space="preserve"> Der durchschnittliche Stromverbrauch eines Drei- oder Mehrpersonenhaushalts in Deutschland liegt laut Statistischem Bundesamt bei etwa 5.411 kWh pro Jah</w:t>
      </w:r>
      <w:r w:rsidR="78436E93" w:rsidRPr="2CA27D42">
        <w:rPr>
          <w:sz w:val="24"/>
          <w:szCs w:val="24"/>
          <w:lang w:val="de-DE"/>
        </w:rPr>
        <w:t>r</w:t>
      </w:r>
      <w:r w:rsidR="7941B051" w:rsidRPr="2CA27D42">
        <w:rPr>
          <w:sz w:val="24"/>
          <w:szCs w:val="24"/>
          <w:lang w:val="de-DE"/>
        </w:rPr>
        <w:t>.</w:t>
      </w:r>
      <w:r w:rsidR="55AD5908" w:rsidRPr="2CA27D42">
        <w:rPr>
          <w:sz w:val="24"/>
          <w:szCs w:val="24"/>
          <w:lang w:val="de-DE"/>
        </w:rPr>
        <w:t xml:space="preserve"> </w:t>
      </w:r>
      <w:r w:rsidR="7941B051" w:rsidRPr="2CA27D42">
        <w:rPr>
          <w:sz w:val="24"/>
          <w:szCs w:val="24"/>
          <w:lang w:val="de-DE"/>
        </w:rPr>
        <w:t>Demnach könnte die MEIKO-PV-Anlage rechnerisch den Jahresstrombedarf von rund 85 d</w:t>
      </w:r>
      <w:r w:rsidR="4FFA027B" w:rsidRPr="2CA27D42">
        <w:rPr>
          <w:sz w:val="24"/>
          <w:szCs w:val="24"/>
          <w:lang w:val="de-DE"/>
        </w:rPr>
        <w:t xml:space="preserve">erartiger </w:t>
      </w:r>
      <w:r w:rsidR="7941B051" w:rsidRPr="2CA27D42">
        <w:rPr>
          <w:sz w:val="24"/>
          <w:szCs w:val="24"/>
          <w:lang w:val="de-DE"/>
        </w:rPr>
        <w:t>Haushalte decken</w:t>
      </w:r>
      <w:r w:rsidR="2A5FEE01" w:rsidRPr="2CA27D42">
        <w:rPr>
          <w:sz w:val="24"/>
          <w:szCs w:val="24"/>
          <w:lang w:val="de-DE"/>
        </w:rPr>
        <w:t xml:space="preserve">. </w:t>
      </w:r>
      <w:r w:rsidR="2A5FEE01" w:rsidRPr="2CA27D42">
        <w:rPr>
          <w:i/>
          <w:iCs/>
          <w:sz w:val="20"/>
          <w:szCs w:val="20"/>
          <w:lang w:val="de-DE"/>
        </w:rPr>
        <w:t>(</w:t>
      </w:r>
      <w:hyperlink r:id="rId11">
        <w:r w:rsidR="2A5FEE01" w:rsidRPr="2CA27D42">
          <w:rPr>
            <w:rStyle w:val="Hyperlink"/>
            <w:i/>
            <w:iCs/>
            <w:sz w:val="20"/>
            <w:szCs w:val="20"/>
            <w:lang w:val="de-DE"/>
          </w:rPr>
          <w:t>https://www.destatis.de/EN/Themes/Society-Environment/Environment/Material-Energy-Flows/Tables/electricity-consumption-households.html?utm_source=chatgpt.com</w:t>
        </w:r>
      </w:hyperlink>
      <w:r w:rsidR="2A5FEE01" w:rsidRPr="2CA27D42">
        <w:rPr>
          <w:i/>
          <w:iCs/>
          <w:sz w:val="20"/>
          <w:szCs w:val="20"/>
          <w:lang w:val="de-DE"/>
        </w:rPr>
        <w:t>)</w:t>
      </w:r>
    </w:p>
    <w:p w14:paraId="1FD4436F" w14:textId="0C28ACDA" w:rsidR="00841FAB" w:rsidRPr="001E139F" w:rsidRDefault="00841FAB" w:rsidP="2CA27D42">
      <w:pPr>
        <w:pStyle w:val="Aufzhlungszeichen"/>
        <w:numPr>
          <w:ilvl w:val="0"/>
          <w:numId w:val="0"/>
        </w:numPr>
        <w:ind w:left="360"/>
        <w:rPr>
          <w:szCs w:val="21"/>
          <w:lang w:val="de-DE"/>
        </w:rPr>
      </w:pPr>
    </w:p>
    <w:p w14:paraId="0BE667B3" w14:textId="6D79BA73" w:rsidR="00841FAB" w:rsidRPr="001E139F" w:rsidRDefault="75792E51" w:rsidP="12B17FD0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 xml:space="preserve">Die </w:t>
      </w:r>
      <w:r w:rsidR="319B9667" w:rsidRPr="2CA27D42">
        <w:rPr>
          <w:sz w:val="24"/>
          <w:szCs w:val="24"/>
          <w:lang w:val="de-DE"/>
        </w:rPr>
        <w:t>Eigenstromnutzung</w:t>
      </w:r>
      <w:r w:rsidR="757EE1D2" w:rsidRPr="2CA27D42">
        <w:rPr>
          <w:sz w:val="24"/>
          <w:szCs w:val="24"/>
          <w:lang w:val="de-DE"/>
        </w:rPr>
        <w:t xml:space="preserve"> der PV-</w:t>
      </w:r>
      <w:proofErr w:type="spellStart"/>
      <w:r w:rsidR="757EE1D2" w:rsidRPr="2CA27D42">
        <w:rPr>
          <w:sz w:val="24"/>
          <w:szCs w:val="24"/>
          <w:lang w:val="de-DE"/>
        </w:rPr>
        <w:t>Analge</w:t>
      </w:r>
      <w:proofErr w:type="spellEnd"/>
      <w:r w:rsidR="757EE1D2" w:rsidRPr="2CA27D42">
        <w:rPr>
          <w:sz w:val="24"/>
          <w:szCs w:val="24"/>
          <w:lang w:val="de-DE"/>
        </w:rPr>
        <w:t xml:space="preserve"> auf “Bau 13” liegt bei</w:t>
      </w:r>
      <w:r w:rsidR="319B9667" w:rsidRPr="2CA27D42">
        <w:rPr>
          <w:sz w:val="24"/>
          <w:szCs w:val="24"/>
          <w:lang w:val="de-DE"/>
        </w:rPr>
        <w:t xml:space="preserve"> 91 </w:t>
      </w:r>
      <w:r w:rsidR="2C214F94" w:rsidRPr="2CA27D42">
        <w:rPr>
          <w:sz w:val="24"/>
          <w:szCs w:val="24"/>
          <w:lang w:val="de-DE"/>
        </w:rPr>
        <w:t>Prozent. Dieser Anteil des PV-Stroms</w:t>
      </w:r>
      <w:r w:rsidR="319B9667" w:rsidRPr="2CA27D42">
        <w:rPr>
          <w:sz w:val="24"/>
          <w:szCs w:val="24"/>
          <w:lang w:val="de-DE"/>
        </w:rPr>
        <w:t xml:space="preserve"> wird innerhalb des MEIKO-Standorts verbraucht</w:t>
      </w:r>
      <w:r w:rsidR="00F9318E" w:rsidRPr="002A1A1B">
        <w:rPr>
          <w:lang w:val="de-DE"/>
        </w:rPr>
        <w:br/>
      </w:r>
    </w:p>
    <w:p w14:paraId="2124EFEF" w14:textId="4C86C666" w:rsidR="00841FAB" w:rsidRPr="00FF3103" w:rsidRDefault="319B9667" w:rsidP="12B17FD0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>Start der Planung</w:t>
      </w:r>
      <w:r w:rsidR="3F1199D9" w:rsidRPr="2CA27D42">
        <w:rPr>
          <w:sz w:val="24"/>
          <w:szCs w:val="24"/>
          <w:lang w:val="de-DE"/>
        </w:rPr>
        <w:t xml:space="preserve"> des Erweiterungsbaus</w:t>
      </w:r>
      <w:r w:rsidRPr="2CA27D42">
        <w:rPr>
          <w:sz w:val="24"/>
          <w:szCs w:val="24"/>
          <w:lang w:val="de-DE"/>
        </w:rPr>
        <w:t xml:space="preserve">: 2019, </w:t>
      </w:r>
      <w:r w:rsidR="179E2E96" w:rsidRPr="2CA27D42">
        <w:rPr>
          <w:sz w:val="24"/>
          <w:szCs w:val="24"/>
          <w:lang w:val="de-DE"/>
        </w:rPr>
        <w:t xml:space="preserve">Corona-bedingte </w:t>
      </w:r>
      <w:r w:rsidR="39F8EA9C" w:rsidRPr="2CA27D42">
        <w:rPr>
          <w:sz w:val="24"/>
          <w:szCs w:val="24"/>
          <w:lang w:val="de-DE"/>
        </w:rPr>
        <w:t>Verzögerungen</w:t>
      </w:r>
      <w:r w:rsidR="179E2E96" w:rsidRPr="2CA27D42">
        <w:rPr>
          <w:sz w:val="24"/>
          <w:szCs w:val="24"/>
          <w:lang w:val="de-DE"/>
        </w:rPr>
        <w:t xml:space="preserve">, </w:t>
      </w:r>
      <w:r w:rsidRPr="2CA27D42">
        <w:rPr>
          <w:sz w:val="24"/>
          <w:szCs w:val="24"/>
          <w:lang w:val="de-DE"/>
        </w:rPr>
        <w:t>Baubeginn: Januar 2024, Fertigstellung: Mai 2025</w:t>
      </w:r>
      <w:r w:rsidR="00F9318E" w:rsidRPr="002A1A1B">
        <w:rPr>
          <w:lang w:val="de-DE"/>
        </w:rPr>
        <w:br/>
      </w:r>
    </w:p>
    <w:p w14:paraId="21155641" w14:textId="1D4AED1E" w:rsidR="00841FAB" w:rsidRPr="00FF3103" w:rsidRDefault="34B49F8F" w:rsidP="12B17FD0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 xml:space="preserve">Beauftragtes </w:t>
      </w:r>
      <w:r w:rsidR="00F9318E" w:rsidRPr="2CA27D42">
        <w:rPr>
          <w:sz w:val="24"/>
          <w:szCs w:val="24"/>
          <w:lang w:val="de-DE"/>
        </w:rPr>
        <w:t>Architektur</w:t>
      </w:r>
      <w:r w:rsidR="6694712B" w:rsidRPr="2CA27D42">
        <w:rPr>
          <w:sz w:val="24"/>
          <w:szCs w:val="24"/>
          <w:lang w:val="de-DE"/>
        </w:rPr>
        <w:t>-Büro</w:t>
      </w:r>
      <w:r w:rsidR="00F9318E" w:rsidRPr="2CA27D42">
        <w:rPr>
          <w:sz w:val="24"/>
          <w:szCs w:val="24"/>
          <w:lang w:val="de-DE"/>
        </w:rPr>
        <w:t>: Wurm &amp; Wurm Architekten</w:t>
      </w:r>
      <w:r w:rsidR="00654AF8" w:rsidRPr="2CA27D42">
        <w:rPr>
          <w:sz w:val="24"/>
          <w:szCs w:val="24"/>
          <w:lang w:val="de-DE"/>
        </w:rPr>
        <w:t xml:space="preserve"> aus Bühl (Baden)</w:t>
      </w:r>
      <w:r w:rsidR="00F9318E" w:rsidRPr="002A1A1B">
        <w:rPr>
          <w:lang w:val="de-DE"/>
        </w:rPr>
        <w:br/>
      </w:r>
    </w:p>
    <w:p w14:paraId="4A9AB874" w14:textId="74E94AF0" w:rsidR="00841FAB" w:rsidRPr="00FF3103" w:rsidRDefault="18D568E2" w:rsidP="12B17FD0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 xml:space="preserve">Energetische Ausführung </w:t>
      </w:r>
      <w:r w:rsidR="0B8DFB35" w:rsidRPr="2CA27D42">
        <w:rPr>
          <w:sz w:val="24"/>
          <w:szCs w:val="24"/>
          <w:lang w:val="de-DE"/>
        </w:rPr>
        <w:t>nach dem aktuellen Stand</w:t>
      </w:r>
      <w:r w:rsidRPr="2CA27D42">
        <w:rPr>
          <w:sz w:val="24"/>
          <w:szCs w:val="24"/>
          <w:lang w:val="de-DE"/>
        </w:rPr>
        <w:t xml:space="preserve"> der Technik: u.a. </w:t>
      </w:r>
      <w:r w:rsidR="00F9318E" w:rsidRPr="2CA27D42">
        <w:rPr>
          <w:sz w:val="24"/>
          <w:szCs w:val="24"/>
          <w:lang w:val="de-DE"/>
        </w:rPr>
        <w:t>Industrie-Fußbodenheizung</w:t>
      </w:r>
      <w:r w:rsidR="1877E4E8" w:rsidRPr="2CA27D42">
        <w:rPr>
          <w:sz w:val="24"/>
          <w:szCs w:val="24"/>
          <w:lang w:val="de-DE"/>
        </w:rPr>
        <w:t xml:space="preserve"> sowie </w:t>
      </w:r>
      <w:r w:rsidR="00F9318E" w:rsidRPr="2CA27D42">
        <w:rPr>
          <w:sz w:val="24"/>
          <w:szCs w:val="24"/>
          <w:lang w:val="de-DE"/>
        </w:rPr>
        <w:t>moderne Dämm- &amp; Lüftungstechnik</w:t>
      </w:r>
      <w:r w:rsidR="00F9318E" w:rsidRPr="002A1A1B">
        <w:rPr>
          <w:lang w:val="de-DE"/>
        </w:rPr>
        <w:br/>
      </w:r>
    </w:p>
    <w:p w14:paraId="39B59C9A" w14:textId="0213FC3B" w:rsidR="00841FAB" w:rsidRPr="002A1A1B" w:rsidRDefault="7D4AAAD2" w:rsidP="2CA27D42">
      <w:pPr>
        <w:pStyle w:val="Aufzhlungszeichen"/>
        <w:rPr>
          <w:sz w:val="24"/>
          <w:szCs w:val="24"/>
          <w:lang w:val="de-DE"/>
        </w:rPr>
      </w:pPr>
      <w:r w:rsidRPr="2CA27D42">
        <w:rPr>
          <w:sz w:val="24"/>
          <w:szCs w:val="24"/>
          <w:lang w:val="de-DE"/>
        </w:rPr>
        <w:t>Optimierung der Produktionsabläufe</w:t>
      </w:r>
      <w:r w:rsidR="00F9318E" w:rsidRPr="2CA27D42">
        <w:rPr>
          <w:sz w:val="24"/>
          <w:szCs w:val="24"/>
          <w:lang w:val="de-DE"/>
        </w:rPr>
        <w:t xml:space="preserve">: </w:t>
      </w:r>
      <w:r w:rsidR="019695E9" w:rsidRPr="2CA27D42">
        <w:rPr>
          <w:sz w:val="24"/>
          <w:szCs w:val="24"/>
          <w:lang w:val="de-DE"/>
        </w:rPr>
        <w:t xml:space="preserve">z.B. </w:t>
      </w:r>
      <w:r w:rsidR="00F9318E" w:rsidRPr="2CA27D42">
        <w:rPr>
          <w:sz w:val="24"/>
          <w:szCs w:val="24"/>
          <w:lang w:val="de-DE"/>
        </w:rPr>
        <w:t xml:space="preserve">Anbindung Vorfertigung, </w:t>
      </w:r>
      <w:proofErr w:type="spellStart"/>
      <w:r w:rsidR="00F9318E" w:rsidRPr="2CA27D42">
        <w:rPr>
          <w:sz w:val="24"/>
          <w:szCs w:val="24"/>
          <w:lang w:val="de-DE"/>
        </w:rPr>
        <w:t>One</w:t>
      </w:r>
      <w:proofErr w:type="spellEnd"/>
      <w:r w:rsidR="00F9318E" w:rsidRPr="2CA27D42">
        <w:rPr>
          <w:sz w:val="24"/>
          <w:szCs w:val="24"/>
          <w:lang w:val="de-DE"/>
        </w:rPr>
        <w:t xml:space="preserve"> Piece Flow</w:t>
      </w:r>
      <w:r w:rsidR="784CB173" w:rsidRPr="2CA27D42">
        <w:rPr>
          <w:sz w:val="24"/>
          <w:szCs w:val="24"/>
          <w:lang w:val="de-DE"/>
        </w:rPr>
        <w:t xml:space="preserve"> in den Montagelinien</w:t>
      </w:r>
      <w:r w:rsidR="00F9318E" w:rsidRPr="2CA27D42">
        <w:rPr>
          <w:sz w:val="24"/>
          <w:szCs w:val="24"/>
          <w:lang w:val="de-DE"/>
        </w:rPr>
        <w:t>, Just-in-Time-Materialfluss</w:t>
      </w:r>
      <w:r w:rsidR="5B8CBDE6" w:rsidRPr="2CA27D42">
        <w:rPr>
          <w:sz w:val="24"/>
          <w:szCs w:val="24"/>
          <w:lang w:val="de-DE"/>
        </w:rPr>
        <w:t xml:space="preserve">, </w:t>
      </w:r>
      <w:r w:rsidR="5D813BAA" w:rsidRPr="002A1A1B">
        <w:rPr>
          <w:sz w:val="24"/>
          <w:szCs w:val="24"/>
          <w:lang w:val="de-DE"/>
        </w:rPr>
        <w:t>Roboter</w:t>
      </w:r>
      <w:r w:rsidR="5D9C32F9" w:rsidRPr="002A1A1B">
        <w:rPr>
          <w:sz w:val="24"/>
          <w:szCs w:val="24"/>
          <w:lang w:val="de-DE"/>
        </w:rPr>
        <w:t>-</w:t>
      </w:r>
      <w:r w:rsidR="5D813BAA" w:rsidRPr="002A1A1B">
        <w:rPr>
          <w:sz w:val="24"/>
          <w:szCs w:val="24"/>
          <w:lang w:val="de-DE"/>
        </w:rPr>
        <w:t xml:space="preserve">unterstützte Fertigung von Blechbaugruppen </w:t>
      </w:r>
    </w:p>
    <w:sectPr w:rsidR="00841FAB" w:rsidRPr="002A1A1B" w:rsidSect="00034616">
      <w:headerReference w:type="default" r:id="rId12"/>
      <w:pgSz w:w="11952" w:h="16848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2CA4" w14:textId="77777777" w:rsidR="00BE1B3A" w:rsidRDefault="00BE1B3A">
      <w:pPr>
        <w:spacing w:after="0" w:line="240" w:lineRule="auto"/>
      </w:pPr>
      <w:r>
        <w:separator/>
      </w:r>
    </w:p>
  </w:endnote>
  <w:endnote w:type="continuationSeparator" w:id="0">
    <w:p w14:paraId="6EA28338" w14:textId="77777777" w:rsidR="00BE1B3A" w:rsidRDefault="00BE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5A32" w14:textId="77777777" w:rsidR="00BE1B3A" w:rsidRDefault="00BE1B3A">
      <w:pPr>
        <w:spacing w:after="0" w:line="240" w:lineRule="auto"/>
      </w:pPr>
      <w:r>
        <w:separator/>
      </w:r>
    </w:p>
  </w:footnote>
  <w:footnote w:type="continuationSeparator" w:id="0">
    <w:p w14:paraId="39FADE60" w14:textId="77777777" w:rsidR="00BE1B3A" w:rsidRDefault="00BE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DC71" w14:textId="77777777" w:rsidR="00841FAB" w:rsidRDefault="00F9318E">
    <w:pPr>
      <w:pStyle w:val="Kopfzeile"/>
      <w:jc w:val="right"/>
    </w:pPr>
    <w:r>
      <w:rPr>
        <w:noProof/>
      </w:rPr>
      <w:drawing>
        <wp:inline distT="0" distB="0" distL="0" distR="0" wp14:anchorId="25FFEDB6" wp14:editId="664F2FBD">
          <wp:extent cx="1371600" cy="10249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_ws_JPG (1920 pixels)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024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E5D401"/>
    <w:multiLevelType w:val="hybridMultilevel"/>
    <w:tmpl w:val="A04AE05A"/>
    <w:lvl w:ilvl="0" w:tplc="80A8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A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AD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2C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5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A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9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8A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2F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23B44"/>
    <w:multiLevelType w:val="hybridMultilevel"/>
    <w:tmpl w:val="455C2762"/>
    <w:lvl w:ilvl="0" w:tplc="67127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6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8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AD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A9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A2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8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01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F52C1"/>
    <w:multiLevelType w:val="hybridMultilevel"/>
    <w:tmpl w:val="A7B42F42"/>
    <w:lvl w:ilvl="0" w:tplc="576C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49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46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4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8A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C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E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E6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A2FA0"/>
    <w:multiLevelType w:val="hybridMultilevel"/>
    <w:tmpl w:val="B0621040"/>
    <w:lvl w:ilvl="0" w:tplc="ACE0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4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A3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A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A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48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8A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26098">
    <w:abstractNumId w:val="12"/>
  </w:num>
  <w:num w:numId="2" w16cid:durableId="508907196">
    <w:abstractNumId w:val="11"/>
  </w:num>
  <w:num w:numId="3" w16cid:durableId="112675439">
    <w:abstractNumId w:val="9"/>
  </w:num>
  <w:num w:numId="4" w16cid:durableId="1296984826">
    <w:abstractNumId w:val="10"/>
  </w:num>
  <w:num w:numId="5" w16cid:durableId="948850573">
    <w:abstractNumId w:val="8"/>
  </w:num>
  <w:num w:numId="6" w16cid:durableId="1650280780">
    <w:abstractNumId w:val="6"/>
  </w:num>
  <w:num w:numId="7" w16cid:durableId="1177158047">
    <w:abstractNumId w:val="5"/>
  </w:num>
  <w:num w:numId="8" w16cid:durableId="1897399687">
    <w:abstractNumId w:val="4"/>
  </w:num>
  <w:num w:numId="9" w16cid:durableId="245581182">
    <w:abstractNumId w:val="7"/>
  </w:num>
  <w:num w:numId="10" w16cid:durableId="1850675298">
    <w:abstractNumId w:val="3"/>
  </w:num>
  <w:num w:numId="11" w16cid:durableId="1674799341">
    <w:abstractNumId w:val="2"/>
  </w:num>
  <w:num w:numId="12" w16cid:durableId="2032535218">
    <w:abstractNumId w:val="1"/>
  </w:num>
  <w:num w:numId="13" w16cid:durableId="160630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4DC"/>
    <w:rsid w:val="0015074B"/>
    <w:rsid w:val="001C3E81"/>
    <w:rsid w:val="001E139F"/>
    <w:rsid w:val="0029639D"/>
    <w:rsid w:val="002A1A1B"/>
    <w:rsid w:val="00326F90"/>
    <w:rsid w:val="003C9248"/>
    <w:rsid w:val="005B0F60"/>
    <w:rsid w:val="00654AF8"/>
    <w:rsid w:val="007305C0"/>
    <w:rsid w:val="00841FAB"/>
    <w:rsid w:val="00883F16"/>
    <w:rsid w:val="009441C8"/>
    <w:rsid w:val="00AA1D8D"/>
    <w:rsid w:val="00AD2CD0"/>
    <w:rsid w:val="00B4659B"/>
    <w:rsid w:val="00B46F40"/>
    <w:rsid w:val="00B47730"/>
    <w:rsid w:val="00BE1B3A"/>
    <w:rsid w:val="00BF0853"/>
    <w:rsid w:val="00CB0664"/>
    <w:rsid w:val="00D630D8"/>
    <w:rsid w:val="00D72737"/>
    <w:rsid w:val="00E2665D"/>
    <w:rsid w:val="00F21691"/>
    <w:rsid w:val="00F57FD5"/>
    <w:rsid w:val="00F9318E"/>
    <w:rsid w:val="00FC693F"/>
    <w:rsid w:val="00FD6F58"/>
    <w:rsid w:val="00FF3103"/>
    <w:rsid w:val="010C2E09"/>
    <w:rsid w:val="019695E9"/>
    <w:rsid w:val="02FD53C2"/>
    <w:rsid w:val="030BCF73"/>
    <w:rsid w:val="03DCC88A"/>
    <w:rsid w:val="0453A6F0"/>
    <w:rsid w:val="04E55766"/>
    <w:rsid w:val="04EBCC1B"/>
    <w:rsid w:val="067ED163"/>
    <w:rsid w:val="07726B3F"/>
    <w:rsid w:val="07A0B701"/>
    <w:rsid w:val="085585AE"/>
    <w:rsid w:val="087CCF94"/>
    <w:rsid w:val="09F25CF0"/>
    <w:rsid w:val="0A6BB4DE"/>
    <w:rsid w:val="0A8CA0C4"/>
    <w:rsid w:val="0AD3C290"/>
    <w:rsid w:val="0B815CF9"/>
    <w:rsid w:val="0B8DFB35"/>
    <w:rsid w:val="0CA64247"/>
    <w:rsid w:val="0D362EAF"/>
    <w:rsid w:val="0D45F82F"/>
    <w:rsid w:val="0D65243E"/>
    <w:rsid w:val="0D6BA925"/>
    <w:rsid w:val="0DD2D085"/>
    <w:rsid w:val="0E0D5769"/>
    <w:rsid w:val="0E32F372"/>
    <w:rsid w:val="0E38FF4F"/>
    <w:rsid w:val="0E5967A9"/>
    <w:rsid w:val="0E865EFC"/>
    <w:rsid w:val="0F6B08FA"/>
    <w:rsid w:val="0FD3CD08"/>
    <w:rsid w:val="0FDD189B"/>
    <w:rsid w:val="10210E3E"/>
    <w:rsid w:val="10310C7F"/>
    <w:rsid w:val="1031CEF0"/>
    <w:rsid w:val="1104116B"/>
    <w:rsid w:val="1106CB7D"/>
    <w:rsid w:val="11F1EED6"/>
    <w:rsid w:val="12411CB0"/>
    <w:rsid w:val="12B17FD0"/>
    <w:rsid w:val="12EF9AE1"/>
    <w:rsid w:val="14580A10"/>
    <w:rsid w:val="1511AE35"/>
    <w:rsid w:val="15524BED"/>
    <w:rsid w:val="1563F3D3"/>
    <w:rsid w:val="161E55F7"/>
    <w:rsid w:val="16237FD0"/>
    <w:rsid w:val="162640F3"/>
    <w:rsid w:val="164DFA39"/>
    <w:rsid w:val="166E0A09"/>
    <w:rsid w:val="1726B7EB"/>
    <w:rsid w:val="1756784B"/>
    <w:rsid w:val="179E2E96"/>
    <w:rsid w:val="1877E4E8"/>
    <w:rsid w:val="18A7FA33"/>
    <w:rsid w:val="18AF4304"/>
    <w:rsid w:val="18D568E2"/>
    <w:rsid w:val="18EB8030"/>
    <w:rsid w:val="19F2632F"/>
    <w:rsid w:val="1A2E983F"/>
    <w:rsid w:val="1A5AB4D0"/>
    <w:rsid w:val="1A70436D"/>
    <w:rsid w:val="1BDB3544"/>
    <w:rsid w:val="1D3021E6"/>
    <w:rsid w:val="1D8FC535"/>
    <w:rsid w:val="1E196448"/>
    <w:rsid w:val="1E4D0640"/>
    <w:rsid w:val="1E8CDA10"/>
    <w:rsid w:val="1EC34243"/>
    <w:rsid w:val="20050C8C"/>
    <w:rsid w:val="209A27B4"/>
    <w:rsid w:val="20E9C3A6"/>
    <w:rsid w:val="216364F3"/>
    <w:rsid w:val="22281300"/>
    <w:rsid w:val="234FFA3E"/>
    <w:rsid w:val="23C77BF2"/>
    <w:rsid w:val="252EBE86"/>
    <w:rsid w:val="25D7AF84"/>
    <w:rsid w:val="265AACA3"/>
    <w:rsid w:val="268C190E"/>
    <w:rsid w:val="26A0C30E"/>
    <w:rsid w:val="26A8F4B3"/>
    <w:rsid w:val="2753844E"/>
    <w:rsid w:val="2787817F"/>
    <w:rsid w:val="27994EFC"/>
    <w:rsid w:val="27F3C2E6"/>
    <w:rsid w:val="27FBCFA2"/>
    <w:rsid w:val="287C964D"/>
    <w:rsid w:val="28B723F6"/>
    <w:rsid w:val="2939D8A5"/>
    <w:rsid w:val="29B6219A"/>
    <w:rsid w:val="2A5FEE01"/>
    <w:rsid w:val="2A7E77B5"/>
    <w:rsid w:val="2B369520"/>
    <w:rsid w:val="2C214F94"/>
    <w:rsid w:val="2C4CF67C"/>
    <w:rsid w:val="2CA27D42"/>
    <w:rsid w:val="2D13D106"/>
    <w:rsid w:val="2D4FC4C7"/>
    <w:rsid w:val="2D5EE81C"/>
    <w:rsid w:val="2D89B5E9"/>
    <w:rsid w:val="2E0C05A3"/>
    <w:rsid w:val="2E668A2A"/>
    <w:rsid w:val="2E6A6624"/>
    <w:rsid w:val="2E83A321"/>
    <w:rsid w:val="2EC85E9B"/>
    <w:rsid w:val="2FC80F75"/>
    <w:rsid w:val="306184EB"/>
    <w:rsid w:val="30A048CD"/>
    <w:rsid w:val="313D6630"/>
    <w:rsid w:val="319B9667"/>
    <w:rsid w:val="338DDAAB"/>
    <w:rsid w:val="33F424BD"/>
    <w:rsid w:val="34B49F8F"/>
    <w:rsid w:val="350F8787"/>
    <w:rsid w:val="3517F053"/>
    <w:rsid w:val="35DB3A48"/>
    <w:rsid w:val="35EB8F02"/>
    <w:rsid w:val="3618A66D"/>
    <w:rsid w:val="3652A2BC"/>
    <w:rsid w:val="3679C660"/>
    <w:rsid w:val="36D43E3B"/>
    <w:rsid w:val="37E2A1F6"/>
    <w:rsid w:val="37EBC49B"/>
    <w:rsid w:val="3832BE15"/>
    <w:rsid w:val="384D5CEF"/>
    <w:rsid w:val="389CF671"/>
    <w:rsid w:val="38E3BF21"/>
    <w:rsid w:val="38EB8414"/>
    <w:rsid w:val="3981B444"/>
    <w:rsid w:val="39F07A71"/>
    <w:rsid w:val="39F8EA9C"/>
    <w:rsid w:val="3A88E4A9"/>
    <w:rsid w:val="3AF7F7EB"/>
    <w:rsid w:val="3B3A98A2"/>
    <w:rsid w:val="3D3A61BF"/>
    <w:rsid w:val="3E30EE59"/>
    <w:rsid w:val="3EFB6A1A"/>
    <w:rsid w:val="3F1199D9"/>
    <w:rsid w:val="40EE2649"/>
    <w:rsid w:val="40F26008"/>
    <w:rsid w:val="41B36818"/>
    <w:rsid w:val="42672DC2"/>
    <w:rsid w:val="43798F7B"/>
    <w:rsid w:val="43880265"/>
    <w:rsid w:val="441DA636"/>
    <w:rsid w:val="4445EF50"/>
    <w:rsid w:val="44551BCC"/>
    <w:rsid w:val="453963E9"/>
    <w:rsid w:val="456005E1"/>
    <w:rsid w:val="45C91F0E"/>
    <w:rsid w:val="46796A7A"/>
    <w:rsid w:val="46E43527"/>
    <w:rsid w:val="47580C76"/>
    <w:rsid w:val="4775D040"/>
    <w:rsid w:val="478FD2BE"/>
    <w:rsid w:val="47CF6FAA"/>
    <w:rsid w:val="48ACC8E5"/>
    <w:rsid w:val="495B3791"/>
    <w:rsid w:val="4AEF6CAA"/>
    <w:rsid w:val="4C157BDC"/>
    <w:rsid w:val="4C33AE9F"/>
    <w:rsid w:val="4CF4ED2F"/>
    <w:rsid w:val="4D43DFB0"/>
    <w:rsid w:val="4E0B2AFE"/>
    <w:rsid w:val="4E3A5DBF"/>
    <w:rsid w:val="4EC57A54"/>
    <w:rsid w:val="4EEADEC1"/>
    <w:rsid w:val="4F101D45"/>
    <w:rsid w:val="4F743994"/>
    <w:rsid w:val="4FAC3A0B"/>
    <w:rsid w:val="4FCD82D8"/>
    <w:rsid w:val="4FFA027B"/>
    <w:rsid w:val="5143A913"/>
    <w:rsid w:val="5191E961"/>
    <w:rsid w:val="52AFA27A"/>
    <w:rsid w:val="5359EF31"/>
    <w:rsid w:val="540E71B7"/>
    <w:rsid w:val="542D212C"/>
    <w:rsid w:val="54ECA8F9"/>
    <w:rsid w:val="550D0B66"/>
    <w:rsid w:val="55AC9A9F"/>
    <w:rsid w:val="55AD5908"/>
    <w:rsid w:val="55B8D3CB"/>
    <w:rsid w:val="5667B3EC"/>
    <w:rsid w:val="56745A92"/>
    <w:rsid w:val="56A565EA"/>
    <w:rsid w:val="56E91397"/>
    <w:rsid w:val="572AB52A"/>
    <w:rsid w:val="57D83B82"/>
    <w:rsid w:val="57FEE300"/>
    <w:rsid w:val="584DC0C6"/>
    <w:rsid w:val="586D37BF"/>
    <w:rsid w:val="58F22064"/>
    <w:rsid w:val="5976CF90"/>
    <w:rsid w:val="59930249"/>
    <w:rsid w:val="59A395CC"/>
    <w:rsid w:val="59F1EA00"/>
    <w:rsid w:val="5A4D3206"/>
    <w:rsid w:val="5A57DA17"/>
    <w:rsid w:val="5AA9AC4F"/>
    <w:rsid w:val="5AB641F6"/>
    <w:rsid w:val="5AC1BB4A"/>
    <w:rsid w:val="5B3EDA76"/>
    <w:rsid w:val="5B8CBDE6"/>
    <w:rsid w:val="5B9A5260"/>
    <w:rsid w:val="5BA94C40"/>
    <w:rsid w:val="5BB4E38C"/>
    <w:rsid w:val="5BDA8E13"/>
    <w:rsid w:val="5C377BB6"/>
    <w:rsid w:val="5C4B65EC"/>
    <w:rsid w:val="5CDD02A7"/>
    <w:rsid w:val="5D1518ED"/>
    <w:rsid w:val="5D813BAA"/>
    <w:rsid w:val="5D969F20"/>
    <w:rsid w:val="5D9C32F9"/>
    <w:rsid w:val="5DE8C763"/>
    <w:rsid w:val="5E3C611D"/>
    <w:rsid w:val="5E7EA042"/>
    <w:rsid w:val="6011F437"/>
    <w:rsid w:val="6097F1E7"/>
    <w:rsid w:val="61034827"/>
    <w:rsid w:val="6160CE0E"/>
    <w:rsid w:val="61D54034"/>
    <w:rsid w:val="63273CDE"/>
    <w:rsid w:val="63351641"/>
    <w:rsid w:val="63A3E825"/>
    <w:rsid w:val="6410991C"/>
    <w:rsid w:val="65C840A2"/>
    <w:rsid w:val="6694712B"/>
    <w:rsid w:val="66A097AA"/>
    <w:rsid w:val="67E46B92"/>
    <w:rsid w:val="681D5C9D"/>
    <w:rsid w:val="68B8C536"/>
    <w:rsid w:val="699ED6A2"/>
    <w:rsid w:val="69C52257"/>
    <w:rsid w:val="69CD03CB"/>
    <w:rsid w:val="6B2B7CC4"/>
    <w:rsid w:val="6B785588"/>
    <w:rsid w:val="6BED9457"/>
    <w:rsid w:val="6C0F7411"/>
    <w:rsid w:val="6C3BD84E"/>
    <w:rsid w:val="6CC95160"/>
    <w:rsid w:val="6D82B32E"/>
    <w:rsid w:val="6D91C87B"/>
    <w:rsid w:val="6E167A43"/>
    <w:rsid w:val="6E755830"/>
    <w:rsid w:val="6EE2186B"/>
    <w:rsid w:val="6F22FD93"/>
    <w:rsid w:val="701C0330"/>
    <w:rsid w:val="708D0088"/>
    <w:rsid w:val="70B27EBD"/>
    <w:rsid w:val="70DC0825"/>
    <w:rsid w:val="71721D22"/>
    <w:rsid w:val="7257770C"/>
    <w:rsid w:val="73665617"/>
    <w:rsid w:val="73D83DF0"/>
    <w:rsid w:val="7492629E"/>
    <w:rsid w:val="756836FD"/>
    <w:rsid w:val="75792E51"/>
    <w:rsid w:val="757EE1D2"/>
    <w:rsid w:val="75860D98"/>
    <w:rsid w:val="75D68B9F"/>
    <w:rsid w:val="768758DB"/>
    <w:rsid w:val="76968FF0"/>
    <w:rsid w:val="770E805B"/>
    <w:rsid w:val="77964FE0"/>
    <w:rsid w:val="78436E93"/>
    <w:rsid w:val="784CB173"/>
    <w:rsid w:val="7865F5F9"/>
    <w:rsid w:val="78A953F4"/>
    <w:rsid w:val="78E513B3"/>
    <w:rsid w:val="79139E51"/>
    <w:rsid w:val="7941B051"/>
    <w:rsid w:val="7BF93A9B"/>
    <w:rsid w:val="7C2E8533"/>
    <w:rsid w:val="7CA1EBCD"/>
    <w:rsid w:val="7D009941"/>
    <w:rsid w:val="7D4AAAD2"/>
    <w:rsid w:val="7D6A52BB"/>
    <w:rsid w:val="7EFB6DAD"/>
    <w:rsid w:val="7FE4D8FC"/>
    <w:rsid w:val="7FF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B45AF"/>
  <w14:defaultImageDpi w14:val="300"/>
  <w15:docId w15:val="{5AFC1FF1-BE75-4DCC-ACEA-34F78D5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eastAsia="Arial" w:hAnsi="Arial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7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11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2CA27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statis.de/EN/Themes/Society-Environment/Environment/Material-Energy-Flows/Tables/electricity-consumption-households.html?utm_source=chatgp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936F014F94547AF4CFC8D1D714454" ma:contentTypeVersion="12" ma:contentTypeDescription="Ein neues Dokument erstellen." ma:contentTypeScope="" ma:versionID="c9be43bb2800af1681b8a6dc302e5f4c">
  <xsd:schema xmlns:xsd="http://www.w3.org/2001/XMLSchema" xmlns:xs="http://www.w3.org/2001/XMLSchema" xmlns:p="http://schemas.microsoft.com/office/2006/metadata/properties" xmlns:ns3="138f38e0-c299-4aa4-94f4-7b4b4f777713" targetNamespace="http://schemas.microsoft.com/office/2006/metadata/properties" ma:root="true" ma:fieldsID="67aa7fac7418c1c55047043fedd329d1" ns3:_="">
    <xsd:import namespace="138f38e0-c299-4aa4-94f4-7b4b4f7777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38e0-c299-4aa4-94f4-7b4b4f7777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8f38e0-c299-4aa4-94f4-7b4b4f77771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22AAA-4547-42DD-B259-8B165C1B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f38e0-c299-4aa4-94f4-7b4b4f77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2F719-F6D8-4F9F-A21E-61EE664AA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BA288-5366-43D0-BA6B-0E30BA2E0423}">
  <ds:schemaRefs>
    <ds:schemaRef ds:uri="http://schemas.microsoft.com/office/2006/metadata/properties"/>
    <ds:schemaRef ds:uri="http://schemas.microsoft.com/office/infopath/2007/PartnerControls"/>
    <ds:schemaRef ds:uri="138f38e0-c299-4aa4-94f4-7b4b4f777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4156</Characters>
  <Application>Microsoft Office Word</Application>
  <DocSecurity>0</DocSecurity>
  <Lines>34</Lines>
  <Paragraphs>9</Paragraphs>
  <ScaleCrop>false</ScaleCrop>
  <Manager/>
  <Company/>
  <LinksUpToDate>false</LinksUpToDate>
  <CharactersWithSpaces>4806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Müller, Dennis (OG)</cp:lastModifiedBy>
  <cp:revision>9</cp:revision>
  <dcterms:created xsi:type="dcterms:W3CDTF">2025-05-15T15:47:00Z</dcterms:created>
  <dcterms:modified xsi:type="dcterms:W3CDTF">2025-05-27T15:35:00Z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0x01010013B936F014F94547AF4CFC8D1D714454</vt:lpwstr>
  </property>
  <property fmtid="{D5CDD505-2E9C-101B-9397-08002B2CF9AE}" pid="3" name="_AdHocReviewCycleID">
    <vt:i4>-342710878</vt:i4>
  </property>
  <property fmtid="{D5CDD505-2E9C-101B-9397-08002B2CF9AE}" pid="4" name="_NewReviewCycle">
    <vt:lpwstr/>
  </property>
  <property fmtid="{D5CDD505-2E9C-101B-9397-08002B2CF9AE}" pid="5" name="_EmailSubject">
    <vt:lpwstr>Erweiterung BAU 13 korrigiert</vt:lpwstr>
  </property>
  <property fmtid="{D5CDD505-2E9C-101B-9397-08002B2CF9AE}" pid="6" name="_AuthorEmail">
    <vt:lpwstr>regine.oehler@meiko-global.com</vt:lpwstr>
  </property>
  <property fmtid="{D5CDD505-2E9C-101B-9397-08002B2CF9AE}" pid="7" name="_AuthorEmailDisplayName">
    <vt:lpwstr>Oehler, Regine (OG)</vt:lpwstr>
  </property>
  <property fmtid="{D5CDD505-2E9C-101B-9397-08002B2CF9AE}" pid="8" name="_ReviewingToolsShownOnce">
    <vt:lpwstr/>
  </property>
</Properties>
</file>